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C" w:rsidRPr="00701657" w:rsidRDefault="000F55DC" w:rsidP="00701657">
      <w:pPr>
        <w:pStyle w:val="20"/>
        <w:shd w:val="clear" w:color="auto" w:fill="D9D9D9" w:themeFill="background1" w:themeFillShade="D9"/>
        <w:ind w:firstLine="709"/>
        <w:jc w:val="center"/>
        <w:rPr>
          <w:sz w:val="32"/>
          <w:szCs w:val="32"/>
        </w:rPr>
      </w:pPr>
      <w:r w:rsidRPr="00701657">
        <w:rPr>
          <w:sz w:val="32"/>
          <w:szCs w:val="32"/>
        </w:rPr>
        <w:t>Цель магистерской программы</w:t>
      </w:r>
    </w:p>
    <w:p w:rsidR="00177005" w:rsidRDefault="006B3472" w:rsidP="00177005">
      <w:pPr>
        <w:pStyle w:val="20"/>
        <w:spacing w:before="0" w:beforeAutospacing="0" w:after="120" w:afterAutospacing="0"/>
        <w:ind w:firstLine="709"/>
        <w:jc w:val="both"/>
        <w:rPr>
          <w:rStyle w:val="apple-style-span"/>
          <w:b w:val="0"/>
          <w:sz w:val="24"/>
          <w:szCs w:val="24"/>
        </w:rPr>
      </w:pPr>
      <w:r w:rsidRPr="00177005">
        <w:rPr>
          <w:b w:val="0"/>
          <w:sz w:val="24"/>
          <w:szCs w:val="24"/>
        </w:rPr>
        <w:t xml:space="preserve">Магистерская программа </w:t>
      </w:r>
      <w:r w:rsidRPr="00177005">
        <w:rPr>
          <w:sz w:val="24"/>
          <w:szCs w:val="24"/>
        </w:rPr>
        <w:t>«Прикладная экономика и бизнес консалтинг»</w:t>
      </w:r>
      <w:r w:rsidRPr="00177005">
        <w:rPr>
          <w:b w:val="0"/>
          <w:sz w:val="24"/>
          <w:szCs w:val="24"/>
        </w:rPr>
        <w:t xml:space="preserve"> по направлению подготовки </w:t>
      </w:r>
      <w:r w:rsidRPr="00177005">
        <w:rPr>
          <w:sz w:val="24"/>
          <w:szCs w:val="24"/>
        </w:rPr>
        <w:t>38.04.01 «Экономика»</w:t>
      </w:r>
      <w:r w:rsidRPr="00177005">
        <w:rPr>
          <w:b w:val="0"/>
          <w:sz w:val="24"/>
          <w:szCs w:val="24"/>
        </w:rPr>
        <w:t xml:space="preserve"> призвана подгот</w:t>
      </w:r>
      <w:r w:rsidRPr="00177005">
        <w:rPr>
          <w:b w:val="0"/>
          <w:sz w:val="24"/>
          <w:szCs w:val="24"/>
        </w:rPr>
        <w:t>о</w:t>
      </w:r>
      <w:r w:rsidRPr="00177005">
        <w:rPr>
          <w:b w:val="0"/>
          <w:sz w:val="24"/>
          <w:szCs w:val="24"/>
        </w:rPr>
        <w:t xml:space="preserve">вить </w:t>
      </w:r>
      <w:r w:rsidRPr="00177005">
        <w:rPr>
          <w:rStyle w:val="apple-style-span"/>
          <w:b w:val="0"/>
          <w:sz w:val="24"/>
          <w:szCs w:val="24"/>
        </w:rPr>
        <w:t>специалистов к профессиональной работе в экономических и аналитических службах предприятий и о</w:t>
      </w:r>
      <w:r w:rsidRPr="00177005">
        <w:rPr>
          <w:rStyle w:val="apple-style-span"/>
          <w:b w:val="0"/>
          <w:sz w:val="24"/>
          <w:szCs w:val="24"/>
        </w:rPr>
        <w:t>р</w:t>
      </w:r>
      <w:r w:rsidRPr="00177005">
        <w:rPr>
          <w:rStyle w:val="apple-style-span"/>
          <w:b w:val="0"/>
          <w:sz w:val="24"/>
          <w:szCs w:val="24"/>
        </w:rPr>
        <w:t>ганизаций различных отраслей и форм собственности.</w:t>
      </w:r>
      <w:r w:rsidR="00177005">
        <w:rPr>
          <w:rStyle w:val="apple-style-span"/>
          <w:b w:val="0"/>
          <w:sz w:val="24"/>
          <w:szCs w:val="24"/>
        </w:rPr>
        <w:t xml:space="preserve"> </w:t>
      </w:r>
    </w:p>
    <w:p w:rsidR="007D7CC0" w:rsidRDefault="000F55DC" w:rsidP="00177005">
      <w:pPr>
        <w:pStyle w:val="20"/>
        <w:spacing w:before="0" w:beforeAutospacing="0" w:after="12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177005">
        <w:rPr>
          <w:b w:val="0"/>
          <w:sz w:val="24"/>
          <w:szCs w:val="24"/>
        </w:rPr>
        <w:t>Реализацию магистерской программы обеспечивает в</w:t>
      </w:r>
      <w:r w:rsidRPr="00177005">
        <w:rPr>
          <w:b w:val="0"/>
          <w:sz w:val="24"/>
          <w:szCs w:val="24"/>
          <w:shd w:val="clear" w:color="auto" w:fill="FFFFFF"/>
        </w:rPr>
        <w:t>ысококвалифицированный преподавательский состав: доктора и кандидаты наук, а также практикующие специал</w:t>
      </w:r>
      <w:r w:rsidRPr="00177005">
        <w:rPr>
          <w:b w:val="0"/>
          <w:sz w:val="24"/>
          <w:szCs w:val="24"/>
          <w:shd w:val="clear" w:color="auto" w:fill="FFFFFF"/>
        </w:rPr>
        <w:t>и</w:t>
      </w:r>
      <w:r w:rsidRPr="00177005">
        <w:rPr>
          <w:b w:val="0"/>
          <w:sz w:val="24"/>
          <w:szCs w:val="24"/>
          <w:shd w:val="clear" w:color="auto" w:fill="FFFFFF"/>
        </w:rPr>
        <w:t xml:space="preserve">сты. </w:t>
      </w:r>
    </w:p>
    <w:p w:rsidR="000F55DC" w:rsidRDefault="000F55DC" w:rsidP="00177005">
      <w:pPr>
        <w:pStyle w:val="20"/>
        <w:spacing w:before="0" w:beforeAutospacing="0" w:after="12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177005">
        <w:rPr>
          <w:b w:val="0"/>
          <w:sz w:val="24"/>
          <w:szCs w:val="24"/>
          <w:shd w:val="clear" w:color="auto" w:fill="FFFFFF"/>
        </w:rPr>
        <w:t xml:space="preserve">Наши преподаватели имеют обширные связи </w:t>
      </w:r>
      <w:proofErr w:type="gramStart"/>
      <w:r w:rsidRPr="00177005">
        <w:rPr>
          <w:b w:val="0"/>
          <w:sz w:val="24"/>
          <w:szCs w:val="24"/>
          <w:shd w:val="clear" w:color="auto" w:fill="FFFFFF"/>
        </w:rPr>
        <w:t>в</w:t>
      </w:r>
      <w:proofErr w:type="gramEnd"/>
      <w:r w:rsidRPr="00177005">
        <w:rPr>
          <w:b w:val="0"/>
          <w:sz w:val="24"/>
          <w:szCs w:val="24"/>
          <w:shd w:val="clear" w:color="auto" w:fill="FFFFFF"/>
        </w:rPr>
        <w:t xml:space="preserve"> нау</w:t>
      </w:r>
      <w:r w:rsidRPr="00177005">
        <w:rPr>
          <w:b w:val="0"/>
          <w:sz w:val="24"/>
          <w:szCs w:val="24"/>
          <w:shd w:val="clear" w:color="auto" w:fill="FFFFFF"/>
        </w:rPr>
        <w:t>ч</w:t>
      </w:r>
      <w:r w:rsidRPr="00177005">
        <w:rPr>
          <w:b w:val="0"/>
          <w:sz w:val="24"/>
          <w:szCs w:val="24"/>
          <w:shd w:val="clear" w:color="auto" w:fill="FFFFFF"/>
        </w:rPr>
        <w:t xml:space="preserve">ной и бизнес-среде. </w:t>
      </w:r>
    </w:p>
    <w:p w:rsidR="007D7CC0" w:rsidRPr="00177005" w:rsidRDefault="007D7CC0" w:rsidP="00177005">
      <w:pPr>
        <w:pStyle w:val="20"/>
        <w:spacing w:before="0" w:beforeAutospacing="0" w:after="12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0F55DC" w:rsidRPr="00701657" w:rsidRDefault="000F55DC" w:rsidP="00701657">
      <w:pPr>
        <w:pStyle w:val="20"/>
        <w:shd w:val="clear" w:color="auto" w:fill="D9D9D9" w:themeFill="background1" w:themeFillShade="D9"/>
        <w:spacing w:before="0" w:beforeAutospacing="0" w:after="120" w:afterAutospacing="0"/>
        <w:ind w:firstLine="709"/>
        <w:jc w:val="center"/>
        <w:rPr>
          <w:sz w:val="32"/>
          <w:szCs w:val="32"/>
        </w:rPr>
      </w:pPr>
      <w:r w:rsidRPr="00701657">
        <w:rPr>
          <w:sz w:val="32"/>
          <w:szCs w:val="32"/>
        </w:rPr>
        <w:t>Преимущества обучения в магистратуре</w:t>
      </w:r>
    </w:p>
    <w:p w:rsidR="00583A41" w:rsidRPr="00177005" w:rsidRDefault="00583A41" w:rsidP="00177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магистратуре имеет множество </w:t>
      </w:r>
      <w:r w:rsidRPr="0017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преимуществ: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A41" w:rsidRPr="00177005" w:rsidRDefault="00583A41" w:rsidP="00177005">
      <w:pPr>
        <w:pStyle w:val="a6"/>
        <w:numPr>
          <w:ilvl w:val="0"/>
          <w:numId w:val="18"/>
        </w:numPr>
        <w:pBdr>
          <w:between w:val="single" w:sz="4" w:space="1" w:color="auto"/>
        </w:pBd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Магистратуру можно рассматривать как реальную альтернативу второму высшему образованию. </w:t>
      </w:r>
    </w:p>
    <w:p w:rsidR="00583A41" w:rsidRPr="00177005" w:rsidRDefault="00583A41" w:rsidP="00177005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диплом магистра рассматривается как более высокая по отнош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 специалисту и бакалавру ступень образования. </w:t>
      </w:r>
    </w:p>
    <w:p w:rsidR="00583A41" w:rsidRPr="00177005" w:rsidRDefault="00583A41" w:rsidP="00177005">
      <w:pPr>
        <w:pStyle w:val="a6"/>
        <w:numPr>
          <w:ilvl w:val="0"/>
          <w:numId w:val="1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5">
        <w:rPr>
          <w:rFonts w:ascii="Times New Roman" w:hAnsi="Times New Roman" w:cs="Times New Roman"/>
          <w:sz w:val="24"/>
          <w:szCs w:val="24"/>
        </w:rPr>
        <w:t xml:space="preserve">Обучение в магистратуре позволяет получить отсрочку от армии. </w:t>
      </w:r>
    </w:p>
    <w:p w:rsidR="00ED7829" w:rsidRPr="00177005" w:rsidRDefault="00ED7829" w:rsidP="00177005">
      <w:pPr>
        <w:pStyle w:val="a6"/>
        <w:numPr>
          <w:ilvl w:val="0"/>
          <w:numId w:val="1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Магистерские программы ориентированы на рынок труда и на тесное с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 работодателями. 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Магистры начинают профессиональную деятельность с более в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соких позиций – перед ними открыты перспективы активного карьерного роста.</w:t>
      </w:r>
    </w:p>
    <w:p w:rsidR="00ED7829" w:rsidRPr="00177005" w:rsidRDefault="00ED7829" w:rsidP="00177005">
      <w:pPr>
        <w:pStyle w:val="a6"/>
        <w:numPr>
          <w:ilvl w:val="0"/>
          <w:numId w:val="1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005">
        <w:rPr>
          <w:rFonts w:ascii="Times New Roman" w:hAnsi="Times New Roman" w:cs="Times New Roman"/>
          <w:sz w:val="24"/>
          <w:szCs w:val="24"/>
        </w:rPr>
        <w:t>Магистратура дает возможность проявить себя в качестве молодого ученого, заявить о себе в научных кругах.</w:t>
      </w:r>
      <w:r w:rsidRPr="0017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магистранты</w:t>
      </w:r>
      <w:r w:rsidRPr="0017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частвуют в научных и професси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нальных конференциях, тематических круглых столах, дискуссиях в СМИ.</w:t>
      </w:r>
    </w:p>
    <w:p w:rsidR="00ED7829" w:rsidRDefault="00ED7829" w:rsidP="00177005">
      <w:pPr>
        <w:pStyle w:val="a6"/>
        <w:numPr>
          <w:ilvl w:val="0"/>
          <w:numId w:val="18"/>
        </w:numPr>
        <w:spacing w:after="12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в магистратуре, студент пишет и защищает диссертацию, которая по предъявляемым требованиям близка </w:t>
      </w:r>
      <w:proofErr w:type="gramStart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кандидатской. При должном трудолюбии через год-полтора после окончании обучения выпускнику по силам защитить кандидатскую диссертацию. </w:t>
      </w:r>
      <w:r w:rsidRPr="00177005">
        <w:rPr>
          <w:rFonts w:ascii="Times New Roman" w:hAnsi="Times New Roman" w:cs="Times New Roman"/>
          <w:sz w:val="24"/>
          <w:szCs w:val="24"/>
        </w:rPr>
        <w:t>Наша программа является хор</w:t>
      </w:r>
      <w:r w:rsidRPr="00177005">
        <w:rPr>
          <w:rFonts w:ascii="Times New Roman" w:hAnsi="Times New Roman" w:cs="Times New Roman"/>
          <w:sz w:val="24"/>
          <w:szCs w:val="24"/>
        </w:rPr>
        <w:t>о</w:t>
      </w:r>
      <w:r w:rsidRPr="00177005">
        <w:rPr>
          <w:rFonts w:ascii="Times New Roman" w:hAnsi="Times New Roman" w:cs="Times New Roman"/>
          <w:sz w:val="24"/>
          <w:szCs w:val="24"/>
        </w:rPr>
        <w:t>шей базой для поступления в аспирантуру.</w:t>
      </w:r>
      <w:r w:rsidRPr="001770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D7CC0" w:rsidRPr="007D7CC0" w:rsidRDefault="007D7CC0" w:rsidP="007D7CC0">
      <w:pPr>
        <w:spacing w:after="120" w:line="240" w:lineRule="auto"/>
        <w:ind w:left="34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F55DC" w:rsidRPr="00701657" w:rsidRDefault="000F55DC" w:rsidP="00701657">
      <w:pPr>
        <w:shd w:val="clear" w:color="auto" w:fill="D9D9D9" w:themeFill="background1" w:themeFillShade="D9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657">
        <w:rPr>
          <w:rFonts w:ascii="Times New Roman" w:hAnsi="Times New Roman" w:cs="Times New Roman"/>
          <w:b/>
          <w:sz w:val="32"/>
          <w:szCs w:val="32"/>
        </w:rPr>
        <w:t>Срок освоения Программы</w:t>
      </w:r>
    </w:p>
    <w:p w:rsidR="000F55DC" w:rsidRDefault="00A724A7" w:rsidP="001770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5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6B3472" w:rsidRPr="0017700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F55DC" w:rsidRPr="00701657">
        <w:rPr>
          <w:rFonts w:ascii="Times New Roman" w:hAnsi="Times New Roman" w:cs="Times New Roman"/>
          <w:sz w:val="24"/>
          <w:szCs w:val="24"/>
        </w:rPr>
        <w:t>«Прикладная экономика и бизнес консалтинг» по направлению подготовки 38.04.01 «Экономика»</w:t>
      </w:r>
      <w:r w:rsidR="000F55DC" w:rsidRPr="0017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0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01657">
        <w:rPr>
          <w:rFonts w:ascii="Times New Roman" w:hAnsi="Times New Roman" w:cs="Times New Roman"/>
          <w:sz w:val="24"/>
          <w:szCs w:val="24"/>
        </w:rPr>
        <w:t>2 года 4 месяца.</w:t>
      </w:r>
      <w:r w:rsidRPr="0017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C0" w:rsidRPr="00177005" w:rsidRDefault="007D7CC0" w:rsidP="001770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5DC" w:rsidRPr="00701657" w:rsidRDefault="000F55DC" w:rsidP="00701657">
      <w:pPr>
        <w:shd w:val="clear" w:color="auto" w:fill="D9D9D9" w:themeFill="background1" w:themeFillShade="D9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1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Целевая аудитория</w:t>
      </w:r>
    </w:p>
    <w:p w:rsidR="00362D10" w:rsidRPr="00177005" w:rsidRDefault="000F55DC" w:rsidP="00177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Pr="0017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362D10" w:rsidRPr="0017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елевая аудитория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D10" w:rsidRPr="00177005" w:rsidRDefault="00362D10" w:rsidP="00177005">
      <w:pPr>
        <w:pStyle w:val="a6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proofErr w:type="spellStart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баклавриата</w:t>
      </w:r>
      <w:proofErr w:type="spellEnd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направления обучения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D10" w:rsidRPr="00177005" w:rsidRDefault="00362D10" w:rsidP="00177005">
      <w:pPr>
        <w:pStyle w:val="a6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proofErr w:type="spellStart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(неэкономическ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обуч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5DC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D10" w:rsidRPr="00177005" w:rsidRDefault="00362D10" w:rsidP="00177005">
      <w:pPr>
        <w:pStyle w:val="a6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proofErr w:type="spellStart"/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DC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специальностей;</w:t>
      </w:r>
    </w:p>
    <w:p w:rsidR="00362D10" w:rsidRPr="00177005" w:rsidRDefault="00362D10" w:rsidP="00177005">
      <w:pPr>
        <w:pStyle w:val="a6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магистратуры (</w:t>
      </w:r>
      <w:r w:rsidR="00ED5DD8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направления обучения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5DC"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DC" w:rsidRPr="00177005" w:rsidRDefault="009E586C" w:rsidP="00177005">
      <w:pPr>
        <w:spacing w:after="12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Получить степень магистра возможно вне зависимости от полученного баз</w:t>
      </w:r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о</w:t>
      </w:r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вого образования в </w:t>
      </w:r>
      <w:proofErr w:type="spellStart"/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бакалавриате</w:t>
      </w:r>
      <w:proofErr w:type="spellEnd"/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или </w:t>
      </w:r>
      <w:proofErr w:type="spellStart"/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специалитете</w:t>
      </w:r>
      <w:proofErr w:type="spellEnd"/>
      <w:r w:rsidRPr="00177005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. </w:t>
      </w:r>
    </w:p>
    <w:p w:rsidR="00ED7829" w:rsidRPr="00177005" w:rsidRDefault="009E586C" w:rsidP="00177005">
      <w:pPr>
        <w:pStyle w:val="a6"/>
        <w:numPr>
          <w:ilvl w:val="0"/>
          <w:numId w:val="1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Обучение в магистратуре дает возможность выпускникам </w:t>
      </w:r>
      <w:proofErr w:type="spellStart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бакалавриата</w:t>
      </w:r>
      <w:proofErr w:type="spellEnd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эк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номических направлений обучения повысить свою квалификацию, приобрести новые 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компетенции, начать свою карьеру в области науки и образования.</w:t>
      </w:r>
      <w:r w:rsidR="00ED7829"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и реализ</w:t>
      </w:r>
      <w:r w:rsidR="00ED7829"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D7829" w:rsidRPr="00177005">
        <w:rPr>
          <w:rFonts w:ascii="Times New Roman" w:hAnsi="Times New Roman" w:cs="Times New Roman"/>
          <w:sz w:val="24"/>
          <w:szCs w:val="24"/>
          <w:shd w:val="clear" w:color="auto" w:fill="FFFFFF"/>
        </w:rPr>
        <w:t>ция собственного проекта</w:t>
      </w:r>
    </w:p>
    <w:p w:rsidR="009E586C" w:rsidRPr="00177005" w:rsidRDefault="009E586C" w:rsidP="00177005">
      <w:pPr>
        <w:pStyle w:val="a6"/>
        <w:numPr>
          <w:ilvl w:val="0"/>
          <w:numId w:val="19"/>
        </w:numPr>
        <w:spacing w:after="120" w:line="240" w:lineRule="auto"/>
        <w:ind w:left="0"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Выпускники неэкономических направлений </w:t>
      </w:r>
      <w:proofErr w:type="spellStart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бакалавриата</w:t>
      </w:r>
      <w:proofErr w:type="spellEnd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или </w:t>
      </w:r>
      <w:proofErr w:type="spellStart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спе</w:t>
      </w:r>
      <w:r w:rsidR="00C573DC"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циалитета</w:t>
      </w:r>
      <w:proofErr w:type="spellEnd"/>
      <w:r w:rsidR="00C573DC"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а также магистратуры неэкономических направлений обучения 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приобретают новые ко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петенции, которые позволяют им не просто узнать законы происходящих вокруг </w:t>
      </w:r>
      <w:proofErr w:type="gramStart"/>
      <w:r w:rsidR="00C573DC"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эконом</w:t>
      </w:r>
      <w:r w:rsidR="00C573DC"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</w:t>
      </w:r>
      <w:r w:rsidR="00C573DC"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ческих </w:t>
      </w:r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процессов</w:t>
      </w:r>
      <w:proofErr w:type="gramEnd"/>
      <w:r w:rsidRPr="00177005"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явлений, но и получить практические навыки коммерциализации идей в тех областях, по которым они прошли обучение ранее.</w:t>
      </w:r>
    </w:p>
    <w:p w:rsidR="00A724A7" w:rsidRPr="00177005" w:rsidRDefault="00A724A7" w:rsidP="000F55D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</w:p>
    <w:bookmarkEnd w:id="0"/>
    <w:bookmarkEnd w:id="1"/>
    <w:bookmarkEnd w:id="2"/>
    <w:bookmarkEnd w:id="3"/>
    <w:bookmarkEnd w:id="4"/>
    <w:bookmarkEnd w:id="5"/>
    <w:p w:rsidR="00177005" w:rsidRPr="00701657" w:rsidRDefault="00177005" w:rsidP="00701657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657">
        <w:rPr>
          <w:rFonts w:ascii="Times New Roman" w:hAnsi="Times New Roman" w:cs="Times New Roman"/>
          <w:b/>
          <w:bCs/>
          <w:sz w:val="32"/>
          <w:szCs w:val="32"/>
        </w:rPr>
        <w:t>Основные учебные курсы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6"/>
        <w:gridCol w:w="3772"/>
        <w:gridCol w:w="3793"/>
      </w:tblGrid>
      <w:tr w:rsidR="00701657" w:rsidRPr="00701657" w:rsidTr="00701657">
        <w:tc>
          <w:tcPr>
            <w:tcW w:w="2006" w:type="dxa"/>
            <w:vMerge w:val="restart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7565" w:type="dxa"/>
            <w:gridSpan w:val="2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701657" w:rsidRPr="00701657" w:rsidTr="00701657">
        <w:tc>
          <w:tcPr>
            <w:tcW w:w="2006" w:type="dxa"/>
            <w:vMerge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</w:tcPr>
          <w:p w:rsidR="00701657" w:rsidRPr="00701657" w:rsidRDefault="00701657" w:rsidP="00701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Обязательные дисципл</w:t>
            </w:r>
            <w:r w:rsidRPr="0070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0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по выбору</w:t>
            </w:r>
          </w:p>
        </w:tc>
      </w:tr>
      <w:tr w:rsidR="00701657" w:rsidRPr="00701657" w:rsidTr="00701657">
        <w:tc>
          <w:tcPr>
            <w:tcW w:w="2006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маркетинг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701657" w:rsidRPr="00701657" w:rsidTr="00701657">
        <w:tc>
          <w:tcPr>
            <w:tcW w:w="2006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экон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</w:t>
            </w:r>
          </w:p>
        </w:tc>
      </w:tr>
      <w:tr w:rsidR="00701657" w:rsidRPr="00701657" w:rsidTr="00701657">
        <w:tc>
          <w:tcPr>
            <w:tcW w:w="2006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финансами предпр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Инновационное мышление и предпринимател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типовых задач учета и управл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Бизнес-проектирование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управление и иннов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би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стратегии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предпринимател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в бизн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Бизнес-консалтинг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стратегии фирмы</w:t>
            </w:r>
          </w:p>
        </w:tc>
        <w:tc>
          <w:tcPr>
            <w:tcW w:w="3793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английский язык</w:t>
            </w: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реинжиниринг и автом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бизнес-процессов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Бизнес-коммуникации и р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клама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эконом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предприятия и социал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предпринимател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657" w:rsidRPr="00701657" w:rsidTr="00701657">
        <w:tc>
          <w:tcPr>
            <w:tcW w:w="2006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701657" w:rsidRPr="00701657" w:rsidRDefault="00701657" w:rsidP="00701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проблемы науки и те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793" w:type="dxa"/>
          </w:tcPr>
          <w:p w:rsidR="00701657" w:rsidRPr="00701657" w:rsidRDefault="00701657" w:rsidP="0070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1657" w:rsidRDefault="00701657" w:rsidP="0070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CC0" w:rsidRDefault="007D7CC0" w:rsidP="0070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005" w:rsidRPr="00701657" w:rsidRDefault="00177005" w:rsidP="00701657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657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исследований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</w:rPr>
        <w:t xml:space="preserve">Основы инновационной экономики.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человеческого капитала в интересах инновационного развития.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Конкурентоспособность регионов, фирм и индивидов.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конкурентоспособность индивидов, организаций и результатов их де</w:t>
      </w: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тельности.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Тенденции развития </w:t>
      </w:r>
      <w:proofErr w:type="spellStart"/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самозанятости</w:t>
      </w:r>
      <w:proofErr w:type="spellEnd"/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интеллектуального предпринимательства.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Информационная асимметрия на рынках.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Миграционная привлекательность региона.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Концептуальные основы формирования социального региона.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тенденции глобальной среды.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Концепции современного маркетинга и менеджмента. 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Динамические игры и их приложение в экономике и менеджменте.</w:t>
      </w:r>
    </w:p>
    <w:p w:rsidR="00177005" w:rsidRPr="00701657" w:rsidRDefault="00177005" w:rsidP="0017700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данными (интеллектуальный анализ данных) и бизнес-аналитика. </w:t>
      </w:r>
    </w:p>
    <w:p w:rsidR="00701657" w:rsidRDefault="00177005" w:rsidP="00177005">
      <w:pPr>
        <w:autoSpaceDE w:val="0"/>
        <w:autoSpaceDN w:val="0"/>
        <w:adjustRightInd w:val="0"/>
        <w:rPr>
          <w:color w:val="FFFFFF"/>
        </w:rPr>
      </w:pPr>
      <w:r w:rsidRPr="0098182D">
        <w:rPr>
          <w:color w:val="FFFFFF"/>
        </w:rPr>
        <w:t>ЕРСПЕКТИВЫ</w:t>
      </w:r>
    </w:p>
    <w:p w:rsidR="00701657" w:rsidRPr="00701657" w:rsidRDefault="00701657" w:rsidP="00701657">
      <w:pPr>
        <w:pStyle w:val="20"/>
        <w:shd w:val="clear" w:color="auto" w:fill="D9D9D9" w:themeFill="background1" w:themeFillShade="D9"/>
        <w:spacing w:before="0" w:beforeAutospacing="0" w:after="120" w:afterAutospacing="0"/>
        <w:ind w:firstLine="709"/>
        <w:jc w:val="center"/>
        <w:rPr>
          <w:sz w:val="32"/>
          <w:szCs w:val="32"/>
        </w:rPr>
      </w:pPr>
      <w:r w:rsidRPr="00701657">
        <w:rPr>
          <w:sz w:val="32"/>
          <w:szCs w:val="32"/>
        </w:rPr>
        <w:lastRenderedPageBreak/>
        <w:t>Будущая профессиональная деятельность</w:t>
      </w:r>
    </w:p>
    <w:p w:rsidR="00701657" w:rsidRPr="00177005" w:rsidRDefault="00701657" w:rsidP="00701657">
      <w:pPr>
        <w:pStyle w:val="20"/>
        <w:spacing w:before="0" w:beforeAutospacing="0" w:after="120" w:afterAutospacing="0"/>
        <w:ind w:firstLine="709"/>
        <w:jc w:val="both"/>
        <w:rPr>
          <w:b w:val="0"/>
          <w:sz w:val="24"/>
          <w:szCs w:val="24"/>
        </w:rPr>
      </w:pPr>
      <w:r w:rsidRPr="00177005">
        <w:rPr>
          <w:b w:val="0"/>
          <w:sz w:val="24"/>
          <w:szCs w:val="24"/>
        </w:rPr>
        <w:t xml:space="preserve">Наши выпускники готовы осуществлять </w:t>
      </w:r>
      <w:r w:rsidRPr="00177005">
        <w:rPr>
          <w:sz w:val="24"/>
          <w:szCs w:val="24"/>
        </w:rPr>
        <w:t>профессиональную деятельность</w:t>
      </w:r>
      <w:r w:rsidRPr="00177005">
        <w:rPr>
          <w:b w:val="0"/>
          <w:sz w:val="24"/>
          <w:szCs w:val="24"/>
        </w:rPr>
        <w:t xml:space="preserve"> в эк</w:t>
      </w:r>
      <w:r w:rsidRPr="00177005">
        <w:rPr>
          <w:b w:val="0"/>
          <w:sz w:val="24"/>
          <w:szCs w:val="24"/>
        </w:rPr>
        <w:t>о</w:t>
      </w:r>
      <w:r w:rsidRPr="00177005">
        <w:rPr>
          <w:b w:val="0"/>
          <w:sz w:val="24"/>
          <w:szCs w:val="24"/>
        </w:rPr>
        <w:t>номич</w:t>
      </w:r>
      <w:r w:rsidRPr="00177005">
        <w:rPr>
          <w:b w:val="0"/>
          <w:sz w:val="24"/>
          <w:szCs w:val="24"/>
        </w:rPr>
        <w:t>е</w:t>
      </w:r>
      <w:r w:rsidRPr="00177005">
        <w:rPr>
          <w:b w:val="0"/>
          <w:sz w:val="24"/>
          <w:szCs w:val="24"/>
        </w:rPr>
        <w:t>ских, финансовых, маркетинговых и аналитических службах компаний различных отра</w:t>
      </w:r>
      <w:r w:rsidRPr="00177005">
        <w:rPr>
          <w:b w:val="0"/>
          <w:sz w:val="24"/>
          <w:szCs w:val="24"/>
        </w:rPr>
        <w:t>с</w:t>
      </w:r>
      <w:r w:rsidRPr="00177005">
        <w:rPr>
          <w:b w:val="0"/>
          <w:sz w:val="24"/>
          <w:szCs w:val="24"/>
        </w:rPr>
        <w:t>лей и форм собственности; в органах государственной и муниципальной власти; в академических и ведомственных научно-исследовательских организациях; в  образов</w:t>
      </w:r>
      <w:r w:rsidRPr="00177005">
        <w:rPr>
          <w:b w:val="0"/>
          <w:sz w:val="24"/>
          <w:szCs w:val="24"/>
        </w:rPr>
        <w:t>а</w:t>
      </w:r>
      <w:r w:rsidRPr="00177005">
        <w:rPr>
          <w:b w:val="0"/>
          <w:sz w:val="24"/>
          <w:szCs w:val="24"/>
        </w:rPr>
        <w:t>тельных организациях высшего образования, дополнительного профессионального обр</w:t>
      </w:r>
      <w:r w:rsidRPr="00177005">
        <w:rPr>
          <w:b w:val="0"/>
          <w:sz w:val="24"/>
          <w:szCs w:val="24"/>
        </w:rPr>
        <w:t>а</w:t>
      </w:r>
      <w:r w:rsidRPr="00177005">
        <w:rPr>
          <w:b w:val="0"/>
          <w:sz w:val="24"/>
          <w:szCs w:val="24"/>
        </w:rPr>
        <w:t>зования, в професс</w:t>
      </w:r>
      <w:r w:rsidRPr="00177005">
        <w:rPr>
          <w:b w:val="0"/>
          <w:sz w:val="24"/>
          <w:szCs w:val="24"/>
        </w:rPr>
        <w:t>и</w:t>
      </w:r>
      <w:r w:rsidRPr="00177005">
        <w:rPr>
          <w:b w:val="0"/>
          <w:sz w:val="24"/>
          <w:szCs w:val="24"/>
        </w:rPr>
        <w:t>ональных образовательных организациях.</w:t>
      </w:r>
    </w:p>
    <w:p w:rsidR="00701657" w:rsidRPr="00177005" w:rsidRDefault="00701657" w:rsidP="00701657">
      <w:pPr>
        <w:pStyle w:val="20"/>
        <w:spacing w:before="0" w:beforeAutospacing="0" w:after="120" w:afterAutospacing="0"/>
        <w:ind w:firstLine="709"/>
        <w:jc w:val="both"/>
        <w:rPr>
          <w:sz w:val="24"/>
          <w:szCs w:val="24"/>
        </w:rPr>
      </w:pPr>
      <w:r w:rsidRPr="00177005">
        <w:rPr>
          <w:b w:val="0"/>
          <w:sz w:val="24"/>
          <w:szCs w:val="24"/>
        </w:rPr>
        <w:t>Обучающийся по магистерской программе «Прикладная экономика и бизнес ко</w:t>
      </w:r>
      <w:r w:rsidRPr="00177005">
        <w:rPr>
          <w:b w:val="0"/>
          <w:sz w:val="24"/>
          <w:szCs w:val="24"/>
        </w:rPr>
        <w:t>н</w:t>
      </w:r>
      <w:r w:rsidRPr="00177005">
        <w:rPr>
          <w:b w:val="0"/>
          <w:sz w:val="24"/>
          <w:szCs w:val="24"/>
        </w:rPr>
        <w:t xml:space="preserve">салтинг» по направлению подготовки 38.04.01 «Экономика» готовится к следующим </w:t>
      </w:r>
      <w:r w:rsidRPr="00177005">
        <w:rPr>
          <w:sz w:val="24"/>
          <w:szCs w:val="24"/>
        </w:rPr>
        <w:t>в</w:t>
      </w:r>
      <w:r w:rsidRPr="00177005">
        <w:rPr>
          <w:sz w:val="24"/>
          <w:szCs w:val="24"/>
        </w:rPr>
        <w:t>и</w:t>
      </w:r>
      <w:r w:rsidRPr="00177005">
        <w:rPr>
          <w:sz w:val="24"/>
          <w:szCs w:val="24"/>
        </w:rPr>
        <w:t>дам и задачам профессиональной деятельности: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478" w:type="dxa"/>
          </w:tcPr>
          <w:p w:rsidR="00701657" w:rsidRDefault="00701657" w:rsidP="008E41C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657" w:rsidRPr="00177005" w:rsidRDefault="00701657" w:rsidP="008E41C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деятельность:</w:t>
            </w:r>
          </w:p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01657" w:rsidRPr="00177005" w:rsidRDefault="00701657" w:rsidP="008E41C4">
            <w:pPr>
              <w:pStyle w:val="a6"/>
              <w:numPr>
                <w:ilvl w:val="0"/>
                <w:numId w:val="20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планов и программ проведения научных исследований и разработок, подготовка заданий для групп и отдел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ных испо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нителей;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0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проводимых исследований, ан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 xml:space="preserve">лиз их результатов; 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0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составления обзоров, отчетов и нау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ных публикаций;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0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сбор, обработка, анализ и систематизация и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формации по теме исследования, выбор методов и средств решения задач иссл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дования;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0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исследований, в том чи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 xml:space="preserve">ле статистических обследований и опросов; </w:t>
            </w:r>
          </w:p>
          <w:p w:rsidR="00701657" w:rsidRPr="00177005" w:rsidRDefault="00701657" w:rsidP="008E41C4">
            <w:pPr>
              <w:pStyle w:val="22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b/>
              </w:rPr>
            </w:pPr>
            <w:r w:rsidRPr="00177005">
              <w:t>разработка теоретических и эконометрических моделей иссл</w:t>
            </w:r>
            <w:r w:rsidRPr="00177005">
              <w:t>е</w:t>
            </w:r>
            <w:r w:rsidRPr="00177005">
              <w:t>дуемых процессов, явлений и объектов, относящихся к сфере профе</w:t>
            </w:r>
            <w:r w:rsidRPr="00177005">
              <w:t>с</w:t>
            </w:r>
            <w:r w:rsidRPr="00177005">
              <w:t>сиональной деятельности, оценка и интерпретация полученных р</w:t>
            </w:r>
            <w:r w:rsidRPr="00177005">
              <w:t>е</w:t>
            </w:r>
            <w:r w:rsidRPr="00177005">
              <w:t>зультатов де</w:t>
            </w:r>
            <w:r w:rsidRPr="00177005">
              <w:t>я</w:t>
            </w:r>
            <w:r w:rsidRPr="00177005">
              <w:t>тельности.</w:t>
            </w:r>
          </w:p>
        </w:tc>
      </w:tr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pStyle w:val="22"/>
              <w:spacing w:after="0" w:line="240" w:lineRule="auto"/>
              <w:ind w:left="0" w:firstLine="0"/>
              <w:rPr>
                <w:b/>
              </w:rPr>
            </w:pPr>
            <w:r w:rsidRPr="00177005">
              <w:rPr>
                <w:b/>
              </w:rPr>
              <w:t>проектно-экономическая д</w:t>
            </w:r>
            <w:r w:rsidRPr="00177005">
              <w:rPr>
                <w:b/>
              </w:rPr>
              <w:t>е</w:t>
            </w:r>
            <w:r w:rsidRPr="00177005">
              <w:rPr>
                <w:b/>
              </w:rPr>
              <w:t>ятельность</w:t>
            </w:r>
          </w:p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01657" w:rsidRPr="00177005" w:rsidRDefault="00701657" w:rsidP="008E41C4">
            <w:pPr>
              <w:pStyle w:val="a6"/>
              <w:numPr>
                <w:ilvl w:val="0"/>
                <w:numId w:val="2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подготовка заданий и разработка проектных решений с уч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том фактора неопред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ленности;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подготовка заданий и разработка методических и нормати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ных документов, а также предложений и мероприятий по реализации ра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ных проектов и программ;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подготовка заданий и разработка системы соц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показателей хозяйствующих субъе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составление экономических разделов планов предприятий и организаций различных форм собственн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поведения экономических агентов на различных рынках. </w:t>
            </w:r>
          </w:p>
        </w:tc>
      </w:tr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</w:t>
            </w: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</w:t>
            </w:r>
          </w:p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01657" w:rsidRPr="00177005" w:rsidRDefault="00701657" w:rsidP="008E41C4">
            <w:pPr>
              <w:pStyle w:val="a6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разработка и обоснование социально-экономических показат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лей, характеризующих деятельность хозяйствующих субъектов, и м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тодик их расчета;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источников информации для провед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ния экономических расчетов;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проектов с учетом факт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 неопределенности;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форм организации управления; разр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ботка и обоснование предложений по их совершенств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ванию;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прогнозирование динамики основных социал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показателей деятельности предприятия, отрасли, р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 xml:space="preserve">гиона и экономики в целом. </w:t>
            </w:r>
          </w:p>
        </w:tc>
      </w:tr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</w:t>
            </w:r>
            <w:proofErr w:type="gramStart"/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7478" w:type="dxa"/>
          </w:tcPr>
          <w:p w:rsidR="00701657" w:rsidRPr="00177005" w:rsidRDefault="00701657" w:rsidP="008E41C4">
            <w:pPr>
              <w:pStyle w:val="a6"/>
              <w:numPr>
                <w:ilvl w:val="0"/>
                <w:numId w:val="23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коллективов для решения экономич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ских и социальных задач и рук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водство ими;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3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развития и функционирования предпри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тий, организаций и их отдельных подразд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701657" w:rsidRPr="00177005" w:rsidRDefault="00701657" w:rsidP="008E41C4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 </w:t>
            </w:r>
          </w:p>
        </w:tc>
      </w:tr>
      <w:tr w:rsidR="00701657" w:rsidRPr="00177005" w:rsidTr="008E41C4">
        <w:tc>
          <w:tcPr>
            <w:tcW w:w="2093" w:type="dxa"/>
          </w:tcPr>
          <w:p w:rsidR="00701657" w:rsidRPr="00177005" w:rsidRDefault="00701657" w:rsidP="008E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</w:t>
            </w: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7005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</w:t>
            </w:r>
          </w:p>
          <w:p w:rsidR="00701657" w:rsidRPr="00177005" w:rsidRDefault="00701657" w:rsidP="008E41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01657" w:rsidRPr="00177005" w:rsidRDefault="00701657" w:rsidP="008E41C4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/>
              </w:rPr>
            </w:pPr>
            <w:r w:rsidRPr="00177005">
              <w:t>преподавание экономических дисциплин в образовательных организациях высшего образования, дополнительного професси</w:t>
            </w:r>
            <w:r w:rsidRPr="00177005">
              <w:t>о</w:t>
            </w:r>
            <w:r w:rsidRPr="00177005">
              <w:t>нального образования, профессиональных образовательных организ</w:t>
            </w:r>
            <w:r w:rsidRPr="00177005">
              <w:t>а</w:t>
            </w:r>
            <w:r w:rsidRPr="00177005">
              <w:t>циях;</w:t>
            </w:r>
          </w:p>
          <w:p w:rsidR="00701657" w:rsidRPr="00177005" w:rsidRDefault="00701657" w:rsidP="008E41C4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/>
              </w:rPr>
            </w:pPr>
            <w:r w:rsidRPr="00177005">
              <w:t xml:space="preserve">разработка учебно-методических материалов. </w:t>
            </w:r>
          </w:p>
        </w:tc>
      </w:tr>
    </w:tbl>
    <w:p w:rsidR="00177005" w:rsidRPr="0098182D" w:rsidRDefault="00177005" w:rsidP="00177005">
      <w:pPr>
        <w:autoSpaceDE w:val="0"/>
        <w:autoSpaceDN w:val="0"/>
        <w:adjustRightInd w:val="0"/>
        <w:rPr>
          <w:b/>
          <w:bCs/>
          <w:color w:val="1C9AE1"/>
        </w:rPr>
      </w:pPr>
    </w:p>
    <w:p w:rsidR="00177005" w:rsidRPr="00701657" w:rsidRDefault="00177005" w:rsidP="00701657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657">
        <w:rPr>
          <w:rFonts w:ascii="Times New Roman" w:hAnsi="Times New Roman" w:cs="Times New Roman"/>
          <w:b/>
          <w:bCs/>
          <w:sz w:val="32"/>
          <w:szCs w:val="32"/>
        </w:rPr>
        <w:t>Возможности продолжения обучения</w:t>
      </w:r>
    </w:p>
    <w:p w:rsidR="00177005" w:rsidRPr="00701657" w:rsidRDefault="00177005" w:rsidP="00177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1657">
        <w:rPr>
          <w:rFonts w:ascii="Times New Roman" w:hAnsi="Times New Roman" w:cs="Times New Roman"/>
          <w:sz w:val="24"/>
          <w:szCs w:val="24"/>
        </w:rPr>
        <w:t xml:space="preserve">Выпускники могут продолжать обучение в аспирантуре по программе </w:t>
      </w:r>
      <w:r w:rsidRPr="00701657">
        <w:rPr>
          <w:rFonts w:ascii="Times New Roman" w:hAnsi="Times New Roman" w:cs="Times New Roman"/>
          <w:b/>
          <w:sz w:val="24"/>
          <w:szCs w:val="24"/>
        </w:rPr>
        <w:t>«Экономическая теория»,</w:t>
      </w:r>
      <w:r w:rsidRPr="00701657">
        <w:rPr>
          <w:rFonts w:ascii="Times New Roman" w:hAnsi="Times New Roman" w:cs="Times New Roman"/>
          <w:sz w:val="24"/>
          <w:szCs w:val="24"/>
        </w:rPr>
        <w:t xml:space="preserve"> а также по программам других направлений.</w:t>
      </w:r>
    </w:p>
    <w:p w:rsidR="002327F7" w:rsidRPr="00701657" w:rsidRDefault="002327F7" w:rsidP="00701657">
      <w:pPr>
        <w:shd w:val="clear" w:color="auto" w:fill="D9D9D9" w:themeFill="background1" w:themeFillShade="D9"/>
        <w:spacing w:before="30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Формат обучения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551"/>
        <w:gridCol w:w="2694"/>
        <w:gridCol w:w="3051"/>
      </w:tblGrid>
      <w:tr w:rsidR="00583A41" w:rsidRPr="00177005" w:rsidTr="00701657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Pr="002327F7" w:rsidRDefault="002327F7" w:rsidP="007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 обуч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Pr="002327F7" w:rsidRDefault="002327F7" w:rsidP="007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обучения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Pr="002327F7" w:rsidRDefault="002327F7" w:rsidP="007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зан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Pr="002327F7" w:rsidRDefault="002327F7" w:rsidP="007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583A41" w:rsidRPr="00177005" w:rsidTr="00701657">
        <w:trPr>
          <w:trHeight w:val="1527"/>
        </w:trPr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Default="002327F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</w:t>
            </w:r>
            <w:r w:rsidRPr="002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7" w:rsidRPr="002327F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27F7" w:rsidRPr="00701657" w:rsidRDefault="002327F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932482" w:rsidRPr="00701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1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2327F7" w:rsidRDefault="002327F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семестров)</w:t>
            </w: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7" w:rsidRPr="002327F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2482" w:rsidRPr="00177005" w:rsidRDefault="00932482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нед</w:t>
            </w:r>
            <w:r w:rsidRPr="0017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начинаются с</w:t>
            </w:r>
            <w:r w:rsidR="00932482" w:rsidRPr="0017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  </w:t>
            </w:r>
          </w:p>
          <w:p w:rsidR="00701657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657" w:rsidRPr="00177005" w:rsidRDefault="0070165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7" w:rsidRPr="002327F7" w:rsidRDefault="002327F7" w:rsidP="007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1657" w:rsidRDefault="00932482" w:rsidP="007016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01657">
              <w:rPr>
                <w:b/>
              </w:rPr>
              <w:t>55 510 рублей в год</w:t>
            </w:r>
            <w:r w:rsidR="00701657" w:rsidRPr="00701657">
              <w:rPr>
                <w:b/>
              </w:rPr>
              <w:t xml:space="preserve"> </w:t>
            </w:r>
          </w:p>
          <w:p w:rsidR="00701657" w:rsidRDefault="00701657" w:rsidP="00701657">
            <w:pPr>
              <w:pStyle w:val="a3"/>
              <w:spacing w:before="0" w:beforeAutospacing="0" w:after="0" w:afterAutospacing="0"/>
            </w:pPr>
          </w:p>
          <w:p w:rsidR="00701657" w:rsidRDefault="0025736B" w:rsidP="00701657">
            <w:pPr>
              <w:pStyle w:val="a3"/>
              <w:spacing w:before="0" w:beforeAutospacing="0" w:after="0" w:afterAutospacing="0"/>
            </w:pPr>
            <w:r w:rsidRPr="00177005">
              <w:t xml:space="preserve">Скидки: </w:t>
            </w:r>
            <w:hyperlink r:id="rId7" w:history="1">
              <w:r w:rsidR="00701657" w:rsidRPr="007F7B28">
                <w:rPr>
                  <w:rStyle w:val="a4"/>
                </w:rPr>
                <w:t>http://abiturient.isu.ru/ru/common/docs/polozhenie_skidki_2016_ot-26.02.2016.pdf</w:t>
              </w:r>
            </w:hyperlink>
            <w:r w:rsidR="00701657">
              <w:t xml:space="preserve"> </w:t>
            </w:r>
          </w:p>
          <w:p w:rsidR="00701657" w:rsidRPr="002327F7" w:rsidRDefault="00701657" w:rsidP="00701657">
            <w:pPr>
              <w:pStyle w:val="a3"/>
              <w:spacing w:before="0" w:beforeAutospacing="0" w:after="0" w:afterAutospacing="0"/>
            </w:pPr>
          </w:p>
        </w:tc>
      </w:tr>
    </w:tbl>
    <w:p w:rsidR="00EC5EEA" w:rsidRDefault="00EC5EEA" w:rsidP="0070165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1657" w:rsidRPr="00177005" w:rsidRDefault="00701657" w:rsidP="0070165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01657" w:rsidRPr="00177005" w:rsidSect="0012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4031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C79FD"/>
    <w:multiLevelType w:val="hybridMultilevel"/>
    <w:tmpl w:val="7434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3597"/>
    <w:multiLevelType w:val="hybridMultilevel"/>
    <w:tmpl w:val="47864CD6"/>
    <w:lvl w:ilvl="0" w:tplc="FDE2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82B"/>
    <w:multiLevelType w:val="hybridMultilevel"/>
    <w:tmpl w:val="65C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0A4"/>
    <w:multiLevelType w:val="multilevel"/>
    <w:tmpl w:val="7EF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14A7C"/>
    <w:multiLevelType w:val="hybridMultilevel"/>
    <w:tmpl w:val="5DA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E3ACE"/>
    <w:multiLevelType w:val="hybridMultilevel"/>
    <w:tmpl w:val="A882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1DF0"/>
    <w:multiLevelType w:val="hybridMultilevel"/>
    <w:tmpl w:val="7BC82364"/>
    <w:lvl w:ilvl="0" w:tplc="308A9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0210B5"/>
    <w:multiLevelType w:val="multilevel"/>
    <w:tmpl w:val="42D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544CA"/>
    <w:multiLevelType w:val="hybridMultilevel"/>
    <w:tmpl w:val="6C52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87430"/>
    <w:multiLevelType w:val="hybridMultilevel"/>
    <w:tmpl w:val="72D86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1064E0"/>
    <w:multiLevelType w:val="hybridMultilevel"/>
    <w:tmpl w:val="4956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0527"/>
    <w:multiLevelType w:val="hybridMultilevel"/>
    <w:tmpl w:val="995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84928"/>
    <w:multiLevelType w:val="hybridMultilevel"/>
    <w:tmpl w:val="7F50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C93"/>
    <w:multiLevelType w:val="hybridMultilevel"/>
    <w:tmpl w:val="1EE48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F66D1"/>
    <w:multiLevelType w:val="multilevel"/>
    <w:tmpl w:val="72F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274FC"/>
    <w:multiLevelType w:val="multilevel"/>
    <w:tmpl w:val="64B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B0CAB"/>
    <w:multiLevelType w:val="multilevel"/>
    <w:tmpl w:val="3AB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A450B"/>
    <w:multiLevelType w:val="hybridMultilevel"/>
    <w:tmpl w:val="F9A0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0648D"/>
    <w:multiLevelType w:val="hybridMultilevel"/>
    <w:tmpl w:val="69B0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48AF"/>
    <w:multiLevelType w:val="hybridMultilevel"/>
    <w:tmpl w:val="477C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02B6"/>
    <w:multiLevelType w:val="multilevel"/>
    <w:tmpl w:val="449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12849"/>
    <w:multiLevelType w:val="multilevel"/>
    <w:tmpl w:val="426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92A7C"/>
    <w:multiLevelType w:val="hybridMultilevel"/>
    <w:tmpl w:val="391C498A"/>
    <w:lvl w:ilvl="0" w:tplc="4606DE6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E3F246D"/>
    <w:multiLevelType w:val="hybridMultilevel"/>
    <w:tmpl w:val="43D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37398"/>
    <w:multiLevelType w:val="hybridMultilevel"/>
    <w:tmpl w:val="DB167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A201BB"/>
    <w:multiLevelType w:val="multilevel"/>
    <w:tmpl w:val="FE7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D5904"/>
    <w:multiLevelType w:val="multilevel"/>
    <w:tmpl w:val="615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6"/>
  </w:num>
  <w:num w:numId="5">
    <w:abstractNumId w:val="15"/>
  </w:num>
  <w:num w:numId="6">
    <w:abstractNumId w:val="21"/>
  </w:num>
  <w:num w:numId="7">
    <w:abstractNumId w:val="17"/>
  </w:num>
  <w:num w:numId="8">
    <w:abstractNumId w:val="8"/>
  </w:num>
  <w:num w:numId="9">
    <w:abstractNumId w:val="4"/>
  </w:num>
  <w:num w:numId="10">
    <w:abstractNumId w:val="11"/>
  </w:num>
  <w:num w:numId="11">
    <w:abstractNumId w:val="25"/>
  </w:num>
  <w:num w:numId="12">
    <w:abstractNumId w:val="0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19"/>
  </w:num>
  <w:num w:numId="22">
    <w:abstractNumId w:val="24"/>
  </w:num>
  <w:num w:numId="23">
    <w:abstractNumId w:val="20"/>
  </w:num>
  <w:num w:numId="24">
    <w:abstractNumId w:val="13"/>
  </w:num>
  <w:num w:numId="25">
    <w:abstractNumId w:val="12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F7"/>
    <w:rsid w:val="000964EA"/>
    <w:rsid w:val="000F55DC"/>
    <w:rsid w:val="001227F8"/>
    <w:rsid w:val="00177005"/>
    <w:rsid w:val="002327F7"/>
    <w:rsid w:val="0025736B"/>
    <w:rsid w:val="0033548A"/>
    <w:rsid w:val="00362D10"/>
    <w:rsid w:val="00583A41"/>
    <w:rsid w:val="006076BA"/>
    <w:rsid w:val="00622BA6"/>
    <w:rsid w:val="006B3472"/>
    <w:rsid w:val="00701657"/>
    <w:rsid w:val="007B10EF"/>
    <w:rsid w:val="007D7CC0"/>
    <w:rsid w:val="00932482"/>
    <w:rsid w:val="009E586C"/>
    <w:rsid w:val="00A724A7"/>
    <w:rsid w:val="00C573DC"/>
    <w:rsid w:val="00E9320B"/>
    <w:rsid w:val="00EC5EEA"/>
    <w:rsid w:val="00ED5DD8"/>
    <w:rsid w:val="00ED7829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232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7F7"/>
  </w:style>
  <w:style w:type="character" w:styleId="a4">
    <w:name w:val="Hyperlink"/>
    <w:basedOn w:val="a0"/>
    <w:uiPriority w:val="99"/>
    <w:unhideWhenUsed/>
    <w:rsid w:val="002327F7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rsid w:val="00232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9320B"/>
    <w:rPr>
      <w:i/>
      <w:iCs/>
    </w:rPr>
  </w:style>
  <w:style w:type="paragraph" w:styleId="a6">
    <w:name w:val="List Paragraph"/>
    <w:aliases w:val="Абзац списка 1"/>
    <w:basedOn w:val="a"/>
    <w:qFormat/>
    <w:rsid w:val="00362D10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9E586C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semiHidden/>
    <w:rsid w:val="00A724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aliases w:val="текст,Основной текст 1,Основной текст 1 Знак Знак Знак Знак,Основной текст 1 Знак Знак Знак"/>
    <w:basedOn w:val="a"/>
    <w:link w:val="a9"/>
    <w:uiPriority w:val="99"/>
    <w:rsid w:val="00A724A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basedOn w:val="a0"/>
    <w:link w:val="a8"/>
    <w:uiPriority w:val="99"/>
    <w:rsid w:val="00A724A7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724A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A724A7"/>
    <w:pPr>
      <w:widowControl w:val="0"/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724A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724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34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232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7F7"/>
  </w:style>
  <w:style w:type="character" w:styleId="a4">
    <w:name w:val="Hyperlink"/>
    <w:basedOn w:val="a0"/>
    <w:uiPriority w:val="99"/>
    <w:unhideWhenUsed/>
    <w:rsid w:val="002327F7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rsid w:val="00232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9320B"/>
    <w:rPr>
      <w:i/>
      <w:iCs/>
    </w:rPr>
  </w:style>
  <w:style w:type="paragraph" w:styleId="a6">
    <w:name w:val="List Paragraph"/>
    <w:aliases w:val="Абзац списка 1"/>
    <w:basedOn w:val="a"/>
    <w:qFormat/>
    <w:rsid w:val="00362D10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9E586C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semiHidden/>
    <w:rsid w:val="00A724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aliases w:val="текст,Основной текст 1,Основной текст 1 Знак Знак Знак Знак,Основной текст 1 Знак Знак Знак"/>
    <w:basedOn w:val="a"/>
    <w:link w:val="a9"/>
    <w:uiPriority w:val="99"/>
    <w:rsid w:val="00A724A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basedOn w:val="a0"/>
    <w:link w:val="a8"/>
    <w:uiPriority w:val="99"/>
    <w:rsid w:val="00A724A7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724A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A724A7"/>
    <w:pPr>
      <w:widowControl w:val="0"/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724A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724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34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iturient.isu.ru/ru/common/docs/polozhenie_skidki_2016_ot-26.02.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5F55-09E5-4789-9916-62E0EA10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12</cp:revision>
  <dcterms:created xsi:type="dcterms:W3CDTF">2016-06-11T08:49:00Z</dcterms:created>
  <dcterms:modified xsi:type="dcterms:W3CDTF">2016-06-11T12:51:00Z</dcterms:modified>
</cp:coreProperties>
</file>