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254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B2CA8">
        <w:rPr>
          <w:rFonts w:ascii="Times New Roman" w:hAnsi="Times New Roman"/>
          <w:sz w:val="28"/>
          <w:szCs w:val="28"/>
          <w:u w:val="single"/>
        </w:rPr>
        <w:t>Администрирование и документирование процессов управления персоналом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EF0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217E7E">
        <w:rPr>
          <w:rFonts w:ascii="Times New Roman" w:hAnsi="Times New Roman"/>
          <w:sz w:val="28"/>
          <w:szCs w:val="28"/>
        </w:rPr>
        <w:t>30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268"/>
        <w:gridCol w:w="2268"/>
        <w:gridCol w:w="1134"/>
        <w:gridCol w:w="992"/>
        <w:gridCol w:w="992"/>
        <w:gridCol w:w="992"/>
        <w:gridCol w:w="851"/>
      </w:tblGrid>
      <w:tr w:rsidR="009B41DC" w:rsidTr="009B41DC">
        <w:tc>
          <w:tcPr>
            <w:tcW w:w="534" w:type="dxa"/>
            <w:vMerge w:val="restart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B41DC" w:rsidTr="009B41DC">
        <w:tc>
          <w:tcPr>
            <w:tcW w:w="534" w:type="dxa"/>
            <w:vMerge/>
          </w:tcPr>
          <w:p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9B41DC" w:rsidTr="009B41DC">
        <w:tc>
          <w:tcPr>
            <w:tcW w:w="534" w:type="dxa"/>
            <w:vMerge w:val="restart"/>
          </w:tcPr>
          <w:p w:rsidR="009B41DC" w:rsidRPr="008E371E" w:rsidRDefault="009B41DC" w:rsidP="00AB2C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B41DC" w:rsidRPr="008E371E" w:rsidRDefault="009B41DC" w:rsidP="00AB2C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9B41DC" w:rsidRPr="000C5BCA" w:rsidRDefault="009B41DC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2268" w:type="dxa"/>
            <w:vMerge w:val="restart"/>
          </w:tcPr>
          <w:p w:rsidR="009B41DC" w:rsidRPr="000C5BCA" w:rsidRDefault="009B41DC" w:rsidP="004254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доцент, к.т.н.</w:t>
            </w:r>
          </w:p>
        </w:tc>
        <w:tc>
          <w:tcPr>
            <w:tcW w:w="1134" w:type="dxa"/>
            <w:vMerge w:val="restart"/>
          </w:tcPr>
          <w:p w:rsidR="009B41DC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  <w:vMerge w:val="restart"/>
          </w:tcPr>
          <w:p w:rsidR="009B41DC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</w:tcPr>
          <w:p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  <w:p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  <w:vMerge w:val="restart"/>
          </w:tcPr>
          <w:p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41DC" w:rsidTr="009B41DC">
        <w:tc>
          <w:tcPr>
            <w:tcW w:w="534" w:type="dxa"/>
            <w:vMerge/>
          </w:tcPr>
          <w:p w:rsidR="009B41DC" w:rsidRPr="00B70DF9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B70DF9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B70DF9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1DC" w:rsidRPr="00B70DF9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Pr="00B70DF9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Pr="00B70DF9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DC" w:rsidRPr="00B70DF9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17.10*</w:t>
            </w:r>
          </w:p>
        </w:tc>
        <w:tc>
          <w:tcPr>
            <w:tcW w:w="851" w:type="dxa"/>
            <w:vMerge/>
          </w:tcPr>
          <w:p w:rsidR="009B41DC" w:rsidRPr="00B70DF9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DC" w:rsidTr="009B41DC">
        <w:tc>
          <w:tcPr>
            <w:tcW w:w="534" w:type="dxa"/>
            <w:vMerge w:val="restart"/>
          </w:tcPr>
          <w:p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оценка персонала</w:t>
            </w:r>
          </w:p>
        </w:tc>
        <w:tc>
          <w:tcPr>
            <w:tcW w:w="2268" w:type="dxa"/>
            <w:vMerge w:val="restart"/>
          </w:tcPr>
          <w:p w:rsidR="009B41DC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</w:t>
            </w:r>
          </w:p>
          <w:p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преподаватель.</w:t>
            </w:r>
          </w:p>
        </w:tc>
        <w:tc>
          <w:tcPr>
            <w:tcW w:w="1134" w:type="dxa"/>
            <w:vMerge w:val="restart"/>
          </w:tcPr>
          <w:p w:rsidR="009B41DC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  <w:vMerge w:val="restart"/>
          </w:tcPr>
          <w:p w:rsidR="009B41DC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</w:tcPr>
          <w:p w:rsidR="009B41DC" w:rsidRPr="000C5BCA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992" w:type="dxa"/>
          </w:tcPr>
          <w:p w:rsidR="009B41DC" w:rsidRPr="00B70DF9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1" w:type="dxa"/>
            <w:vMerge w:val="restart"/>
          </w:tcPr>
          <w:p w:rsidR="009B41DC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B41DC" w:rsidTr="009B41DC">
        <w:tc>
          <w:tcPr>
            <w:tcW w:w="534" w:type="dxa"/>
            <w:vMerge/>
          </w:tcPr>
          <w:p w:rsidR="009B41DC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0C5BCA" w:rsidRDefault="009B41DC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Pr="000C5BCA" w:rsidRDefault="009B41DC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1DC" w:rsidRPr="000C5BCA" w:rsidRDefault="009B41DC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Pr="000C5BCA" w:rsidRDefault="009B41DC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Pr="000C5BCA" w:rsidRDefault="009B41DC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DC" w:rsidRPr="00B70DF9" w:rsidRDefault="009B41DC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15.30*</w:t>
            </w:r>
          </w:p>
        </w:tc>
        <w:tc>
          <w:tcPr>
            <w:tcW w:w="851" w:type="dxa"/>
            <w:vMerge/>
          </w:tcPr>
          <w:p w:rsidR="009B41DC" w:rsidRDefault="009B41DC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DC" w:rsidTr="009B41DC">
        <w:tc>
          <w:tcPr>
            <w:tcW w:w="534" w:type="dxa"/>
            <w:vMerge w:val="restart"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268" w:type="dxa"/>
            <w:vMerge w:val="restart"/>
          </w:tcPr>
          <w:p w:rsidR="009B41DC" w:rsidRPr="000C5BCA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А.В.,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992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vMerge w:val="restart"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B41DC" w:rsidTr="009B41DC">
        <w:tc>
          <w:tcPr>
            <w:tcW w:w="534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1" w:type="dxa"/>
            <w:vMerge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DC" w:rsidTr="009B41DC">
        <w:tc>
          <w:tcPr>
            <w:tcW w:w="534" w:type="dxa"/>
            <w:vMerge w:val="restart"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на платформе 1С</w:t>
            </w:r>
          </w:p>
        </w:tc>
        <w:tc>
          <w:tcPr>
            <w:tcW w:w="2268" w:type="dxa"/>
            <w:vMerge w:val="restart"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А.Е.,</w:t>
            </w:r>
          </w:p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134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2" w:type="dxa"/>
          </w:tcPr>
          <w:p w:rsidR="009B41DC" w:rsidRPr="00B70DF9" w:rsidRDefault="009B41DC" w:rsidP="0058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vMerge w:val="restart"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B41DC" w:rsidTr="009B41DC">
        <w:tc>
          <w:tcPr>
            <w:tcW w:w="534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1DC" w:rsidRPr="00B70DF9" w:rsidRDefault="009B41DC" w:rsidP="0058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1" w:type="dxa"/>
            <w:vMerge/>
          </w:tcPr>
          <w:p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Pr="00BB2D22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55307" w:rsidRDefault="008E371E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Консультаций  будут проходить в дистанционном режиме в формате ВКС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teams</w:t>
      </w:r>
      <w:r w:rsidRPr="008E371E">
        <w:rPr>
          <w:rFonts w:ascii="Times New Roman" w:hAnsi="Times New Roman"/>
          <w:sz w:val="28"/>
          <w:szCs w:val="28"/>
        </w:rPr>
        <w:t>)</w:t>
      </w:r>
      <w:r w:rsidR="00A55307">
        <w:rPr>
          <w:rFonts w:ascii="Times New Roman" w:hAnsi="Times New Roman"/>
          <w:sz w:val="28"/>
          <w:szCs w:val="28"/>
        </w:rPr>
        <w:t>.</w:t>
      </w: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10207" w:type="dxa"/>
        <w:tblLayout w:type="fixed"/>
        <w:tblLook w:val="04A0"/>
      </w:tblPr>
      <w:tblGrid>
        <w:gridCol w:w="675"/>
        <w:gridCol w:w="3686"/>
        <w:gridCol w:w="3010"/>
        <w:gridCol w:w="1418"/>
        <w:gridCol w:w="1418"/>
      </w:tblGrid>
      <w:tr w:rsidR="00EF0312" w:rsidRPr="000C5BCA" w:rsidTr="008432FA">
        <w:trPr>
          <w:trHeight w:val="828"/>
        </w:trPr>
        <w:tc>
          <w:tcPr>
            <w:tcW w:w="675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010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18" w:type="dxa"/>
          </w:tcPr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538F6" w:rsidRPr="000C5BCA" w:rsidTr="008432FA">
        <w:tc>
          <w:tcPr>
            <w:tcW w:w="675" w:type="dxa"/>
          </w:tcPr>
          <w:p w:rsidR="006538F6" w:rsidRPr="000C5BCA" w:rsidRDefault="006538F6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38F6" w:rsidRPr="000C5BCA" w:rsidRDefault="004254DE" w:rsidP="0065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3010" w:type="dxa"/>
          </w:tcPr>
          <w:p w:rsidR="006538F6" w:rsidRPr="000C5BCA" w:rsidRDefault="004254DE" w:rsidP="006538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r w:rsidR="006538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653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38F6" w:rsidRPr="000C5BCA" w:rsidRDefault="004254DE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38F6" w:rsidRPr="000C5BCA" w:rsidRDefault="004254DE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254DE" w:rsidRPr="000C5BCA" w:rsidTr="008432FA">
        <w:tc>
          <w:tcPr>
            <w:tcW w:w="675" w:type="dxa"/>
          </w:tcPr>
          <w:p w:rsidR="004254DE" w:rsidRPr="000C5BCA" w:rsidRDefault="004254DE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54DE" w:rsidRPr="000C5BCA" w:rsidRDefault="004254DE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3010" w:type="dxa"/>
          </w:tcPr>
          <w:p w:rsidR="004254DE" w:rsidRPr="000C5BCA" w:rsidRDefault="004254DE" w:rsidP="004254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4DE" w:rsidRPr="000C5BCA" w:rsidRDefault="004254DE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54DE" w:rsidRPr="000C5BCA" w:rsidRDefault="004254DE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0312" w:rsidRPr="000C5BCA" w:rsidTr="008432FA">
        <w:tc>
          <w:tcPr>
            <w:tcW w:w="675" w:type="dxa"/>
          </w:tcPr>
          <w:p w:rsidR="00EF0312" w:rsidRPr="000C5BCA" w:rsidRDefault="00EF031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F0312" w:rsidRPr="000C5BCA" w:rsidRDefault="004254DE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кадрового аудита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3010" w:type="dxa"/>
          </w:tcPr>
          <w:p w:rsidR="00EF0312" w:rsidRPr="000C5BCA" w:rsidRDefault="004254DE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312" w:rsidRPr="000C5BCA" w:rsidRDefault="004254D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0312" w:rsidRPr="000C5BCA" w:rsidRDefault="004254D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0312" w:rsidRPr="000C5BCA" w:rsidTr="008432FA">
        <w:tc>
          <w:tcPr>
            <w:tcW w:w="675" w:type="dxa"/>
          </w:tcPr>
          <w:p w:rsidR="00EF0312" w:rsidRPr="000C5BCA" w:rsidRDefault="00BB2D2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F0312" w:rsidRPr="000C5BCA" w:rsidRDefault="004254DE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3010" w:type="dxa"/>
          </w:tcPr>
          <w:p w:rsidR="00EF0312" w:rsidRPr="000C5BCA" w:rsidRDefault="008432F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М.В.,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418" w:type="dxa"/>
          </w:tcPr>
          <w:p w:rsidR="00EF0312" w:rsidRPr="000C5BCA" w:rsidRDefault="00AB2CA8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0312" w:rsidRPr="000C5BCA" w:rsidRDefault="004254D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432FA" w:rsidRPr="000C5BCA" w:rsidTr="008432FA">
        <w:tc>
          <w:tcPr>
            <w:tcW w:w="675" w:type="dxa"/>
          </w:tcPr>
          <w:p w:rsidR="008432FA" w:rsidRDefault="00BB2D22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32FA" w:rsidRDefault="004254DE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 и управление командой</w:t>
            </w:r>
          </w:p>
        </w:tc>
        <w:tc>
          <w:tcPr>
            <w:tcW w:w="3010" w:type="dxa"/>
          </w:tcPr>
          <w:p w:rsidR="008432FA" w:rsidRPr="000C5BCA" w:rsidRDefault="004254DE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А.В.,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32FA" w:rsidRDefault="008432FA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4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432FA" w:rsidRDefault="004254DE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432FA" w:rsidRPr="000C5BCA" w:rsidTr="008432FA">
        <w:tc>
          <w:tcPr>
            <w:tcW w:w="675" w:type="dxa"/>
          </w:tcPr>
          <w:p w:rsidR="008432FA" w:rsidRDefault="00BB2D22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32FA" w:rsidRDefault="004254DE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Документирование на платформе 1С</w:t>
            </w:r>
          </w:p>
        </w:tc>
        <w:tc>
          <w:tcPr>
            <w:tcW w:w="3010" w:type="dxa"/>
          </w:tcPr>
          <w:p w:rsidR="004254DE" w:rsidRDefault="004254DE" w:rsidP="00843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</w:p>
          <w:p w:rsidR="008432FA" w:rsidRDefault="004254DE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8432FA" w:rsidRDefault="004254DE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2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432FA" w:rsidRDefault="004254DE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432FA" w:rsidRPr="000C5BCA" w:rsidTr="008432FA">
        <w:tc>
          <w:tcPr>
            <w:tcW w:w="675" w:type="dxa"/>
          </w:tcPr>
          <w:p w:rsidR="008432FA" w:rsidRDefault="00BB2D22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432FA" w:rsidRDefault="008432FA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010" w:type="dxa"/>
          </w:tcPr>
          <w:p w:rsidR="008432FA" w:rsidRDefault="008432FA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Братцев И.С.,  преподаватель</w:t>
            </w:r>
          </w:p>
        </w:tc>
        <w:tc>
          <w:tcPr>
            <w:tcW w:w="1418" w:type="dxa"/>
          </w:tcPr>
          <w:p w:rsidR="008432FA" w:rsidRDefault="008432FA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2FA" w:rsidRDefault="008432FA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E96E3C" w:rsidRDefault="00E96E3C" w:rsidP="00E96E3C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время проведения для обучающихся, не привитых от новой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(распоряжение ректора 177/1-р от 03.12.2021 г.)</w:t>
      </w:r>
    </w:p>
    <w:p w:rsidR="00E96E3C" w:rsidRDefault="00E96E3C" w:rsidP="00E96E3C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746C7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E7E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EC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54DE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6BA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1DC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25E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E3C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dcterms:created xsi:type="dcterms:W3CDTF">2021-12-15T05:42:00Z</dcterms:created>
  <dcterms:modified xsi:type="dcterms:W3CDTF">2021-12-17T08:16:00Z</dcterms:modified>
</cp:coreProperties>
</file>